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E8" w:rsidRPr="00AA7EE8" w:rsidRDefault="00AA7EE8" w:rsidP="00AA7EE8">
      <w:pPr>
        <w:ind w:left="426"/>
        <w:jc w:val="center"/>
        <w:rPr>
          <w:rFonts w:ascii="Arial" w:hAnsi="Arial" w:cs="Arial"/>
          <w:sz w:val="32"/>
          <w:szCs w:val="32"/>
        </w:rPr>
      </w:pPr>
      <w:r w:rsidRPr="00AA7EE8">
        <w:rPr>
          <w:rFonts w:ascii="Arial" w:hAnsi="Arial" w:cs="Arial"/>
          <w:sz w:val="32"/>
          <w:szCs w:val="32"/>
        </w:rPr>
        <w:t>Communication familles 01/06/2022,</w:t>
      </w:r>
    </w:p>
    <w:p w:rsidR="00AA7EE8" w:rsidRPr="00AA7EE8" w:rsidRDefault="00AA7EE8" w:rsidP="00AA7EE8">
      <w:pPr>
        <w:ind w:left="426"/>
        <w:jc w:val="center"/>
        <w:rPr>
          <w:rFonts w:ascii="Arial" w:hAnsi="Arial" w:cs="Arial"/>
          <w:sz w:val="32"/>
          <w:szCs w:val="32"/>
        </w:rPr>
      </w:pPr>
      <w:r w:rsidRPr="00AA7EE8">
        <w:rPr>
          <w:rFonts w:ascii="Arial" w:hAnsi="Arial" w:cs="Arial"/>
          <w:sz w:val="32"/>
          <w:szCs w:val="32"/>
        </w:rPr>
        <w:t>Allègements mesures sanitaires, Maison Saint Michel</w:t>
      </w:r>
    </w:p>
    <w:p w:rsidR="00AA7EE8" w:rsidRPr="00AA7EE8" w:rsidRDefault="00AA7EE8" w:rsidP="00AA7EE8">
      <w:pPr>
        <w:ind w:left="426"/>
        <w:jc w:val="center"/>
        <w:rPr>
          <w:rFonts w:ascii="Arial" w:hAnsi="Arial" w:cs="Arial"/>
          <w:sz w:val="32"/>
          <w:szCs w:val="32"/>
        </w:rPr>
      </w:pPr>
    </w:p>
    <w:p w:rsidR="0001047E" w:rsidRPr="00DC4F6A" w:rsidRDefault="00222CCC" w:rsidP="007179D5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01047E" w:rsidRPr="00DC4F6A">
        <w:rPr>
          <w:rFonts w:ascii="Arial" w:hAnsi="Arial" w:cs="Arial"/>
        </w:rPr>
        <w:t xml:space="preserve"> </w:t>
      </w:r>
    </w:p>
    <w:p w:rsidR="0001047E" w:rsidRPr="00DC4F6A" w:rsidRDefault="0001047E" w:rsidP="00222CCC">
      <w:pPr>
        <w:rPr>
          <w:rFonts w:ascii="Arial" w:hAnsi="Arial" w:cs="Arial"/>
        </w:rPr>
      </w:pPr>
    </w:p>
    <w:p w:rsidR="0001047E" w:rsidRPr="007179D5" w:rsidRDefault="007179D5" w:rsidP="00222C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047E" w:rsidRPr="007179D5">
        <w:rPr>
          <w:rFonts w:ascii="Arial" w:hAnsi="Arial" w:cs="Arial"/>
          <w:sz w:val="28"/>
          <w:szCs w:val="28"/>
        </w:rPr>
        <w:t>Mesdames, Messieurs,</w:t>
      </w:r>
    </w:p>
    <w:p w:rsidR="0001047E" w:rsidRPr="00DC4F6A" w:rsidRDefault="0001047E" w:rsidP="00222CCC">
      <w:pPr>
        <w:rPr>
          <w:rFonts w:ascii="Arial" w:hAnsi="Arial" w:cs="Arial"/>
        </w:rPr>
      </w:pPr>
    </w:p>
    <w:p w:rsidR="0001047E" w:rsidRPr="00DC4F6A" w:rsidRDefault="0001047E" w:rsidP="00222CCC">
      <w:pPr>
        <w:rPr>
          <w:rFonts w:ascii="Arial" w:hAnsi="Arial" w:cs="Arial"/>
        </w:rPr>
      </w:pPr>
      <w:r w:rsidRPr="00DC4F6A">
        <w:rPr>
          <w:rFonts w:ascii="Arial" w:hAnsi="Arial" w:cs="Arial"/>
        </w:rPr>
        <w:t>Voici les nouvelles mesures qui seront appliquées dès le 1</w:t>
      </w:r>
      <w:r w:rsidRPr="00DC4F6A">
        <w:rPr>
          <w:rFonts w:ascii="Arial" w:hAnsi="Arial" w:cs="Arial"/>
          <w:vertAlign w:val="superscript"/>
        </w:rPr>
        <w:t>er</w:t>
      </w:r>
      <w:r w:rsidRPr="00DC4F6A">
        <w:rPr>
          <w:rFonts w:ascii="Arial" w:hAnsi="Arial" w:cs="Arial"/>
        </w:rPr>
        <w:t xml:space="preserve"> juin 2022, au sein de la Maison Saint Michel : </w:t>
      </w:r>
    </w:p>
    <w:p w:rsidR="0001047E" w:rsidRPr="00DC4F6A" w:rsidRDefault="0001047E" w:rsidP="00222CCC">
      <w:pPr>
        <w:rPr>
          <w:rFonts w:ascii="Arial" w:hAnsi="Arial" w:cs="Arial"/>
        </w:rPr>
      </w:pPr>
    </w:p>
    <w:p w:rsidR="0001047E" w:rsidRPr="00DC4F6A" w:rsidRDefault="0001047E" w:rsidP="00222CCC">
      <w:pPr>
        <w:rPr>
          <w:rFonts w:ascii="Arial" w:hAnsi="Arial" w:cs="Arial"/>
        </w:rPr>
      </w:pPr>
      <w:r w:rsidRPr="00DC4F6A">
        <w:rPr>
          <w:rFonts w:ascii="Arial" w:hAnsi="Arial" w:cs="Arial"/>
          <w:b/>
          <w:u w:val="single"/>
        </w:rPr>
        <w:t>Pour les résidents</w:t>
      </w:r>
      <w:r w:rsidRPr="00DC4F6A">
        <w:rPr>
          <w:rFonts w:ascii="Arial" w:hAnsi="Arial" w:cs="Arial"/>
        </w:rPr>
        <w:t> :</w:t>
      </w:r>
    </w:p>
    <w:p w:rsidR="0001047E" w:rsidRPr="00DC4F6A" w:rsidRDefault="0001047E" w:rsidP="00222CCC">
      <w:pPr>
        <w:rPr>
          <w:rFonts w:ascii="Arial" w:hAnsi="Arial" w:cs="Arial"/>
        </w:rPr>
      </w:pPr>
    </w:p>
    <w:p w:rsidR="0001047E" w:rsidRPr="00DC4F6A" w:rsidRDefault="0001047E" w:rsidP="0001047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 xml:space="preserve">Les résidents ne sont plus tenus de porter le masque dans l’enceinte de l’établissement, que ce soit dans les espaces communs </w:t>
      </w:r>
      <w:r w:rsidR="00DC4F6A" w:rsidRPr="00DC4F6A">
        <w:rPr>
          <w:rFonts w:ascii="Arial" w:hAnsi="Arial" w:cs="Arial"/>
        </w:rPr>
        <w:t>comme</w:t>
      </w:r>
      <w:r w:rsidRPr="00DC4F6A">
        <w:rPr>
          <w:rFonts w:ascii="Arial" w:hAnsi="Arial" w:cs="Arial"/>
        </w:rPr>
        <w:t xml:space="preserve"> dans les chambres.</w:t>
      </w:r>
    </w:p>
    <w:p w:rsidR="0001047E" w:rsidRPr="00DC4F6A" w:rsidRDefault="0001047E" w:rsidP="0001047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>Les personnes présentant des symptômes seront testées et isolées si besoin.</w:t>
      </w:r>
    </w:p>
    <w:p w:rsidR="0001047E" w:rsidRPr="00DC4F6A" w:rsidRDefault="0001047E" w:rsidP="0001047E">
      <w:pPr>
        <w:rPr>
          <w:rFonts w:ascii="Arial" w:hAnsi="Arial" w:cs="Arial"/>
        </w:rPr>
      </w:pPr>
    </w:p>
    <w:p w:rsidR="0001047E" w:rsidRPr="00DC4F6A" w:rsidRDefault="0001047E" w:rsidP="0001047E">
      <w:pPr>
        <w:rPr>
          <w:rFonts w:ascii="Arial" w:hAnsi="Arial" w:cs="Arial"/>
        </w:rPr>
      </w:pPr>
      <w:r w:rsidRPr="00DC4F6A">
        <w:rPr>
          <w:rFonts w:ascii="Arial" w:hAnsi="Arial" w:cs="Arial"/>
          <w:b/>
          <w:u w:val="single"/>
        </w:rPr>
        <w:t>Pour les visiteurs</w:t>
      </w:r>
      <w:r w:rsidRPr="00DC4F6A">
        <w:rPr>
          <w:rFonts w:ascii="Arial" w:hAnsi="Arial" w:cs="Arial"/>
        </w:rPr>
        <w:t xml:space="preserve"> : </w:t>
      </w:r>
    </w:p>
    <w:p w:rsidR="0001047E" w:rsidRPr="00DC4F6A" w:rsidRDefault="0001047E" w:rsidP="0001047E">
      <w:pPr>
        <w:rPr>
          <w:rFonts w:ascii="Arial" w:hAnsi="Arial" w:cs="Arial"/>
        </w:rPr>
      </w:pPr>
    </w:p>
    <w:p w:rsidR="0001047E" w:rsidRPr="00DC4F6A" w:rsidRDefault="0001047E" w:rsidP="0001047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 xml:space="preserve">Les visiteurs doivent continuer </w:t>
      </w:r>
      <w:r w:rsidRPr="00DC4F6A">
        <w:rPr>
          <w:rFonts w:ascii="Arial" w:hAnsi="Arial" w:cs="Arial"/>
          <w:b/>
        </w:rPr>
        <w:t>à porter le masque dans les espaces communs</w:t>
      </w:r>
      <w:r w:rsidRPr="00DC4F6A">
        <w:rPr>
          <w:rFonts w:ascii="Arial" w:hAnsi="Arial" w:cs="Arial"/>
        </w:rPr>
        <w:t>, remplir le registre à l’entrée, procéder au lavage des mains et maintenir les gestes barrières.</w:t>
      </w:r>
    </w:p>
    <w:p w:rsidR="0001047E" w:rsidRPr="00DC4F6A" w:rsidRDefault="0001047E" w:rsidP="0001047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 xml:space="preserve">Les visites en chambre ne </w:t>
      </w:r>
      <w:r w:rsidR="00587339" w:rsidRPr="00DC4F6A">
        <w:rPr>
          <w:rFonts w:ascii="Arial" w:hAnsi="Arial" w:cs="Arial"/>
        </w:rPr>
        <w:t>sont plus soumises au port du masque, il s’agit d’un espace privé</w:t>
      </w:r>
      <w:r w:rsidR="00ED118E">
        <w:rPr>
          <w:rFonts w:ascii="Arial" w:hAnsi="Arial" w:cs="Arial"/>
        </w:rPr>
        <w:t>, néanmoins les distances doivent être respectées.</w:t>
      </w:r>
      <w:bookmarkStart w:id="0" w:name="_GoBack"/>
      <w:bookmarkEnd w:id="0"/>
    </w:p>
    <w:p w:rsidR="00DC4F6A" w:rsidRPr="00DC4F6A" w:rsidRDefault="00DC4F6A" w:rsidP="0001047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 xml:space="preserve">La capacité d’accueil en chambre : </w:t>
      </w:r>
      <w:r w:rsidRPr="007179D5">
        <w:rPr>
          <w:rFonts w:ascii="Arial" w:hAnsi="Arial" w:cs="Arial"/>
          <w:b/>
        </w:rPr>
        <w:t>3 Visiteurs maximum</w:t>
      </w:r>
    </w:p>
    <w:p w:rsidR="00DC4F6A" w:rsidRPr="00DC4F6A" w:rsidRDefault="00DC4F6A" w:rsidP="0001047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>La capacité d’accueil dans le jardin : Libre</w:t>
      </w:r>
    </w:p>
    <w:p w:rsidR="00DC4F6A" w:rsidRPr="00DC4F6A" w:rsidRDefault="00DC4F6A" w:rsidP="00DC4F6A">
      <w:pPr>
        <w:rPr>
          <w:rFonts w:ascii="Arial" w:hAnsi="Arial" w:cs="Arial"/>
        </w:rPr>
      </w:pPr>
    </w:p>
    <w:p w:rsidR="00DC4F6A" w:rsidRPr="00DC4F6A" w:rsidRDefault="00DC4F6A" w:rsidP="00DC4F6A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>Le gouter n’est pas servi aux visiteurs, ils disposent d’une machine à café dans le salon des familles, qu’ils peuvent prendre dans le jardin ou avec le résident en chambre.</w:t>
      </w:r>
    </w:p>
    <w:p w:rsidR="00DC4F6A" w:rsidRPr="00DC4F6A" w:rsidRDefault="00DC4F6A" w:rsidP="00DC4F6A">
      <w:pPr>
        <w:pStyle w:val="Paragraphedeliste"/>
        <w:rPr>
          <w:rFonts w:ascii="Arial" w:hAnsi="Arial" w:cs="Arial"/>
        </w:rPr>
      </w:pPr>
    </w:p>
    <w:p w:rsidR="00DC4F6A" w:rsidRPr="00DC4F6A" w:rsidRDefault="00DC4F6A" w:rsidP="00DC4F6A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>Le salon des familles n’est pas encore accessible aux repas</w:t>
      </w:r>
      <w:r w:rsidR="007179D5">
        <w:rPr>
          <w:rFonts w:ascii="Arial" w:hAnsi="Arial" w:cs="Arial"/>
        </w:rPr>
        <w:t xml:space="preserve"> familiaux</w:t>
      </w:r>
      <w:r w:rsidRPr="00DC4F6A">
        <w:rPr>
          <w:rFonts w:ascii="Arial" w:hAnsi="Arial" w:cs="Arial"/>
        </w:rPr>
        <w:t>, ni aux gouters collectifs.</w:t>
      </w:r>
    </w:p>
    <w:p w:rsidR="00DC4F6A" w:rsidRPr="00DC4F6A" w:rsidRDefault="00DC4F6A" w:rsidP="00DC4F6A">
      <w:pPr>
        <w:pStyle w:val="Paragraphedeliste"/>
        <w:rPr>
          <w:rFonts w:ascii="Arial" w:hAnsi="Arial" w:cs="Arial"/>
        </w:rPr>
      </w:pPr>
    </w:p>
    <w:p w:rsidR="00DC4F6A" w:rsidRPr="00DC4F6A" w:rsidRDefault="00DC4F6A" w:rsidP="00DC4F6A">
      <w:pPr>
        <w:rPr>
          <w:rFonts w:ascii="Arial" w:hAnsi="Arial" w:cs="Arial"/>
        </w:rPr>
      </w:pPr>
      <w:r w:rsidRPr="00DC4F6A">
        <w:rPr>
          <w:rFonts w:ascii="Arial" w:hAnsi="Arial" w:cs="Arial"/>
          <w:b/>
          <w:u w:val="single"/>
        </w:rPr>
        <w:t>Pour les professionnels</w:t>
      </w:r>
      <w:r w:rsidRPr="00DC4F6A">
        <w:rPr>
          <w:rFonts w:ascii="Arial" w:hAnsi="Arial" w:cs="Arial"/>
        </w:rPr>
        <w:t xml:space="preserve"> : </w:t>
      </w:r>
    </w:p>
    <w:p w:rsidR="00DC4F6A" w:rsidRPr="00DC4F6A" w:rsidRDefault="00DC4F6A" w:rsidP="00DC4F6A">
      <w:pPr>
        <w:rPr>
          <w:rFonts w:ascii="Arial" w:hAnsi="Arial" w:cs="Arial"/>
        </w:rPr>
      </w:pPr>
    </w:p>
    <w:p w:rsidR="00DC4F6A" w:rsidRPr="00DC4F6A" w:rsidRDefault="00DC4F6A" w:rsidP="00DC4F6A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C4F6A">
        <w:rPr>
          <w:rFonts w:ascii="Arial" w:hAnsi="Arial" w:cs="Arial"/>
        </w:rPr>
        <w:t>Le port du masque reste de rigueur</w:t>
      </w:r>
      <w:r w:rsidR="007179D5">
        <w:rPr>
          <w:rFonts w:ascii="Arial" w:hAnsi="Arial" w:cs="Arial"/>
        </w:rPr>
        <w:t xml:space="preserve"> à tout moment, la distanciation lors des repas également.</w:t>
      </w:r>
    </w:p>
    <w:p w:rsidR="00DC4F6A" w:rsidRDefault="00DC4F6A" w:rsidP="00DC4F6A">
      <w:pPr>
        <w:rPr>
          <w:rFonts w:ascii="Arial" w:hAnsi="Arial" w:cs="Arial"/>
          <w:sz w:val="24"/>
          <w:szCs w:val="24"/>
        </w:rPr>
      </w:pPr>
    </w:p>
    <w:p w:rsidR="00AA7EE8" w:rsidRPr="00ED118E" w:rsidRDefault="00DC4F6A" w:rsidP="00AA7EE8">
      <w:pPr>
        <w:ind w:left="-567"/>
        <w:jc w:val="center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>Nous ne sommes ni responsables de l’arrivée d</w:t>
      </w:r>
      <w:r w:rsidR="00AA7EE8" w:rsidRP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>e</w:t>
      </w:r>
      <w:r w:rsid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cette pandémie</w:t>
      </w:r>
      <w:r w:rsidRP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>, ni des mesures mises en place par l’Etat, donc je vous demanderai de rester polis avec les professionnels de la Maison, quand elles vous rappellent à l’ordre sur le</w:t>
      </w:r>
      <w:r w:rsidR="007179D5" w:rsidRP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respect des</w:t>
      </w:r>
      <w:r w:rsidRP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consignes</w:t>
      </w:r>
      <w:r w:rsidR="00AA7EE8" w:rsidRPr="00ED118E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. </w:t>
      </w:r>
    </w:p>
    <w:p w:rsidR="00AA7EE8" w:rsidRPr="00ED118E" w:rsidRDefault="00AA7EE8" w:rsidP="00AA7EE8">
      <w:pPr>
        <w:ind w:left="-567"/>
        <w:jc w:val="center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DC4F6A" w:rsidRDefault="00AA7EE8" w:rsidP="00AA7EE8">
      <w:pPr>
        <w:ind w:left="-567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A7EE8">
        <w:rPr>
          <w:rFonts w:ascii="Arial" w:hAnsi="Arial" w:cs="Arial"/>
          <w:b/>
          <w:color w:val="E36C0A" w:themeColor="accent6" w:themeShade="BF"/>
          <w:sz w:val="24"/>
          <w:szCs w:val="24"/>
        </w:rPr>
        <w:t>Le respect de tous est l’affaire de chacun</w:t>
      </w:r>
    </w:p>
    <w:p w:rsidR="00AA7EE8" w:rsidRDefault="00AA7EE8" w:rsidP="00AA7EE8">
      <w:pPr>
        <w:ind w:left="-567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AA7EE8" w:rsidRPr="00AA7EE8" w:rsidRDefault="00AA7EE8" w:rsidP="00AA7EE8">
      <w:pPr>
        <w:ind w:left="-567"/>
        <w:jc w:val="right"/>
        <w:rPr>
          <w:rFonts w:ascii="Arial" w:hAnsi="Arial" w:cs="Arial"/>
          <w:sz w:val="24"/>
          <w:szCs w:val="24"/>
        </w:rPr>
      </w:pPr>
      <w:r w:rsidRPr="00AA7EE8">
        <w:rPr>
          <w:rFonts w:ascii="Arial" w:hAnsi="Arial" w:cs="Arial"/>
          <w:sz w:val="24"/>
          <w:szCs w:val="24"/>
        </w:rPr>
        <w:t>La direction</w:t>
      </w:r>
    </w:p>
    <w:p w:rsidR="00AA7EE8" w:rsidRPr="00AA7EE8" w:rsidRDefault="00AA7EE8" w:rsidP="00AA7EE8">
      <w:pPr>
        <w:ind w:left="-567"/>
        <w:jc w:val="right"/>
        <w:rPr>
          <w:rFonts w:ascii="Arial" w:hAnsi="Arial" w:cs="Arial"/>
          <w:sz w:val="24"/>
          <w:szCs w:val="24"/>
        </w:rPr>
      </w:pPr>
      <w:r w:rsidRPr="00AA7EE8">
        <w:rPr>
          <w:rFonts w:ascii="Arial" w:hAnsi="Arial" w:cs="Arial"/>
          <w:sz w:val="24"/>
          <w:szCs w:val="24"/>
        </w:rPr>
        <w:t>Valérie Cevaër</w:t>
      </w:r>
    </w:p>
    <w:sectPr w:rsidR="00AA7EE8" w:rsidRPr="00AA7EE8" w:rsidSect="005112A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871" w:right="987" w:bottom="1418" w:left="2835" w:header="107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DC" w:rsidRDefault="004944DC" w:rsidP="00CA010C">
      <w:r>
        <w:separator/>
      </w:r>
    </w:p>
  </w:endnote>
  <w:endnote w:type="continuationSeparator" w:id="0">
    <w:p w:rsidR="004944DC" w:rsidRDefault="004944DC" w:rsidP="00C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88" w:rsidRPr="00B26988" w:rsidRDefault="00B26988" w:rsidP="00B26988">
    <w:pPr>
      <w:pStyle w:val="Pieddepage"/>
      <w:pBdr>
        <w:bottom w:val="single" w:sz="4" w:space="1" w:color="auto"/>
      </w:pBdr>
      <w:tabs>
        <w:tab w:val="clear" w:pos="9072"/>
        <w:tab w:val="right" w:pos="9356"/>
      </w:tabs>
      <w:ind w:left="-426"/>
      <w:jc w:val="center"/>
      <w:rPr>
        <w:rFonts w:ascii="Times New Roman" w:hAnsi="Times New Roman"/>
        <w:b/>
        <w:sz w:val="20"/>
        <w:szCs w:val="20"/>
      </w:rPr>
    </w:pPr>
    <w:r w:rsidRPr="00B26988">
      <w:rPr>
        <w:rFonts w:ascii="Times New Roman" w:hAnsi="Times New Roman"/>
        <w:b/>
        <w:sz w:val="20"/>
        <w:szCs w:val="20"/>
      </w:rPr>
      <w:t>ASSOCIATION D’ACTION SOCIALE SAINT-MICHEL.  MAISON SAINT MICHEL – EHPAD</w:t>
    </w:r>
  </w:p>
  <w:p w:rsidR="00B26988" w:rsidRPr="00B26988" w:rsidRDefault="00B26988" w:rsidP="00B26988">
    <w:pPr>
      <w:pStyle w:val="Pieddepage"/>
      <w:jc w:val="center"/>
      <w:rPr>
        <w:rFonts w:ascii="Times New Roman" w:hAnsi="Times New Roman"/>
        <w:sz w:val="20"/>
        <w:szCs w:val="20"/>
      </w:rPr>
    </w:pPr>
    <w:r w:rsidRPr="00B26988">
      <w:rPr>
        <w:rFonts w:ascii="Times New Roman" w:hAnsi="Times New Roman"/>
        <w:sz w:val="20"/>
        <w:szCs w:val="20"/>
      </w:rPr>
      <w:t>30 rue de Rennes 35340 LIFFRE Tél 02.99.68.31.16 Fax 02.99.68.48.16</w:t>
    </w:r>
  </w:p>
  <w:p w:rsidR="00B26988" w:rsidRPr="00C3599F" w:rsidRDefault="00B26988" w:rsidP="00C3599F">
    <w:pPr>
      <w:pStyle w:val="Pieddepage"/>
      <w:jc w:val="center"/>
      <w:rPr>
        <w:rFonts w:ascii="Times New Roman" w:hAnsi="Times New Roman"/>
        <w:sz w:val="20"/>
        <w:szCs w:val="20"/>
        <w:lang w:val="en-US"/>
      </w:rPr>
    </w:pPr>
    <w:r w:rsidRPr="00B26988">
      <w:rPr>
        <w:rFonts w:ascii="Times New Roman" w:hAnsi="Times New Roman"/>
        <w:sz w:val="20"/>
        <w:szCs w:val="20"/>
        <w:lang w:val="en-US"/>
      </w:rPr>
      <w:t>accueil@maisonsaintmichel.fr</w:t>
    </w:r>
  </w:p>
  <w:p w:rsidR="003E447A" w:rsidRPr="00B26988" w:rsidRDefault="00B26988" w:rsidP="00B26988">
    <w:pPr>
      <w:pStyle w:val="Pieddepage"/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SIRET 777 697 632 00019 FINESS 35000 5344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DC" w:rsidRDefault="004944DC" w:rsidP="00CA010C">
      <w:r>
        <w:separator/>
      </w:r>
    </w:p>
  </w:footnote>
  <w:footnote w:type="continuationSeparator" w:id="0">
    <w:p w:rsidR="004944DC" w:rsidRDefault="004944DC" w:rsidP="00CA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0C" w:rsidRDefault="00ED118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20pt;height:676.85pt;z-index:-251658752;mso-wrap-edited:f;mso-position-horizontal:center;mso-position-horizontal-relative:margin;mso-position-vertical:center;mso-position-vertical-relative:margin" wrapcoords="-135 0 -135 21552 21600 21552 21600 0 -135 0">
          <v:imagedata r:id="rId1" o:title="pour filigrann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CB5" w:rsidRDefault="00A91CB5" w:rsidP="00A91CB5">
    <w:pPr>
      <w:pStyle w:val="En-tte"/>
      <w:jc w:val="right"/>
    </w:pPr>
  </w:p>
  <w:p w:rsidR="00CA010C" w:rsidRDefault="00ED118E" w:rsidP="00CB4F22">
    <w:pPr>
      <w:pStyle w:val="En-tte"/>
      <w:jc w:val="right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29.05pt;margin-top:-93.3pt;width:149pt;height:840.4pt;z-index:-251659776;mso-wrap-edited:f;mso-position-horizontal-relative:margin;mso-position-vertical-relative:margin" wrapcoords="-135 0 -135 21552 21600 21552 21600 0 -135 0">
          <v:imagedata r:id="rId1" o:title="pour filigranne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0C" w:rsidRDefault="00ED118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20pt;height:676.85pt;z-index:-251657728;mso-wrap-edited:f;mso-position-horizontal:center;mso-position-horizontal-relative:margin;mso-position-vertical:center;mso-position-vertical-relative:margin" wrapcoords="-135 0 -135 21552 21600 21552 21600 0 -135 0">
          <v:imagedata r:id="rId1" o:title="pour filigrann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CB"/>
    <w:multiLevelType w:val="hybridMultilevel"/>
    <w:tmpl w:val="1944A4FE"/>
    <w:lvl w:ilvl="0" w:tplc="B9766A22">
      <w:numFmt w:val="bullet"/>
      <w:lvlText w:val="-"/>
      <w:lvlJc w:val="left"/>
      <w:pPr>
        <w:ind w:left="720" w:hanging="360"/>
      </w:pPr>
      <w:rPr>
        <w:rFonts w:ascii="Geneva" w:eastAsia="MS Mincho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676"/>
    <w:multiLevelType w:val="hybridMultilevel"/>
    <w:tmpl w:val="2A2433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C9E"/>
    <w:multiLevelType w:val="hybridMultilevel"/>
    <w:tmpl w:val="33E8B5FE"/>
    <w:lvl w:ilvl="0" w:tplc="08482F68">
      <w:start w:val="3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CCF"/>
    <w:multiLevelType w:val="hybridMultilevel"/>
    <w:tmpl w:val="6AD28D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8B4487"/>
    <w:multiLevelType w:val="hybridMultilevel"/>
    <w:tmpl w:val="AF3C078C"/>
    <w:lvl w:ilvl="0" w:tplc="321EFAA8">
      <w:start w:val="8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B050BA"/>
    <w:multiLevelType w:val="hybridMultilevel"/>
    <w:tmpl w:val="59D824A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A6202E6"/>
    <w:multiLevelType w:val="hybridMultilevel"/>
    <w:tmpl w:val="80E0B87C"/>
    <w:lvl w:ilvl="0" w:tplc="F4CAA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12FD"/>
    <w:multiLevelType w:val="hybridMultilevel"/>
    <w:tmpl w:val="B1EC1B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2C4C"/>
    <w:multiLevelType w:val="hybridMultilevel"/>
    <w:tmpl w:val="1D7A40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56692"/>
    <w:multiLevelType w:val="hybridMultilevel"/>
    <w:tmpl w:val="E63C1776"/>
    <w:lvl w:ilvl="0" w:tplc="8510430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05C4249"/>
    <w:multiLevelType w:val="hybridMultilevel"/>
    <w:tmpl w:val="70C4AD2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F4B23F7"/>
    <w:multiLevelType w:val="hybridMultilevel"/>
    <w:tmpl w:val="4072CAC6"/>
    <w:lvl w:ilvl="0" w:tplc="0EFE81B2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C"/>
    <w:rsid w:val="0001047E"/>
    <w:rsid w:val="000315A6"/>
    <w:rsid w:val="000C6C09"/>
    <w:rsid w:val="001B14BD"/>
    <w:rsid w:val="001C08AB"/>
    <w:rsid w:val="00222CCC"/>
    <w:rsid w:val="002930C5"/>
    <w:rsid w:val="002A1036"/>
    <w:rsid w:val="0035613A"/>
    <w:rsid w:val="003E447A"/>
    <w:rsid w:val="004010C9"/>
    <w:rsid w:val="00415212"/>
    <w:rsid w:val="004944DC"/>
    <w:rsid w:val="005112A9"/>
    <w:rsid w:val="00546041"/>
    <w:rsid w:val="00567E19"/>
    <w:rsid w:val="00587339"/>
    <w:rsid w:val="00606B8E"/>
    <w:rsid w:val="0068372F"/>
    <w:rsid w:val="006A0C05"/>
    <w:rsid w:val="007179D5"/>
    <w:rsid w:val="00722265"/>
    <w:rsid w:val="00722B3D"/>
    <w:rsid w:val="00722C9C"/>
    <w:rsid w:val="0072535E"/>
    <w:rsid w:val="007B3946"/>
    <w:rsid w:val="008448D7"/>
    <w:rsid w:val="00890806"/>
    <w:rsid w:val="00954FE3"/>
    <w:rsid w:val="009576FB"/>
    <w:rsid w:val="0097130E"/>
    <w:rsid w:val="009979AB"/>
    <w:rsid w:val="009B658B"/>
    <w:rsid w:val="009D2573"/>
    <w:rsid w:val="009D4572"/>
    <w:rsid w:val="00A04352"/>
    <w:rsid w:val="00A13DEA"/>
    <w:rsid w:val="00A411DE"/>
    <w:rsid w:val="00A91CB5"/>
    <w:rsid w:val="00AA7EE8"/>
    <w:rsid w:val="00AD2DFD"/>
    <w:rsid w:val="00AF2F3B"/>
    <w:rsid w:val="00B26988"/>
    <w:rsid w:val="00B37210"/>
    <w:rsid w:val="00B67F55"/>
    <w:rsid w:val="00BB771C"/>
    <w:rsid w:val="00BC69D4"/>
    <w:rsid w:val="00BF79C0"/>
    <w:rsid w:val="00C3599F"/>
    <w:rsid w:val="00C94DA9"/>
    <w:rsid w:val="00CA010C"/>
    <w:rsid w:val="00CB4AB7"/>
    <w:rsid w:val="00CB4F22"/>
    <w:rsid w:val="00D07FCB"/>
    <w:rsid w:val="00D30069"/>
    <w:rsid w:val="00DA2ED8"/>
    <w:rsid w:val="00DC4F6A"/>
    <w:rsid w:val="00E00EC6"/>
    <w:rsid w:val="00E0687C"/>
    <w:rsid w:val="00E967FC"/>
    <w:rsid w:val="00EA5EAA"/>
    <w:rsid w:val="00EC0FCE"/>
    <w:rsid w:val="00ED118E"/>
    <w:rsid w:val="00F2357B"/>
    <w:rsid w:val="00F339A8"/>
    <w:rsid w:val="00F63E6F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821A00C"/>
  <w15:docId w15:val="{CEE18034-1105-4D33-A275-11AED57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neva" w:eastAsia="MS Mincho" w:hAnsi="Genev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FE3"/>
    <w:rPr>
      <w:sz w:val="22"/>
      <w:szCs w:val="22"/>
      <w:lang w:eastAsia="ja-JP"/>
    </w:rPr>
  </w:style>
  <w:style w:type="paragraph" w:styleId="Titre2">
    <w:name w:val="heading 2"/>
    <w:basedOn w:val="Normal"/>
    <w:next w:val="Normal"/>
    <w:link w:val="Titre2Car"/>
    <w:unhideWhenUsed/>
    <w:qFormat/>
    <w:rsid w:val="00FB327A"/>
    <w:pPr>
      <w:keepNext/>
      <w:tabs>
        <w:tab w:val="left" w:pos="6334"/>
      </w:tabs>
      <w:overflowPunct w:val="0"/>
      <w:autoSpaceDE w:val="0"/>
      <w:autoSpaceDN w:val="0"/>
      <w:adjustRightInd w:val="0"/>
      <w:spacing w:line="240" w:lineRule="exact"/>
      <w:outlineLvl w:val="1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A010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0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10C"/>
  </w:style>
  <w:style w:type="paragraph" w:styleId="Pieddepage">
    <w:name w:val="footer"/>
    <w:basedOn w:val="Normal"/>
    <w:link w:val="PieddepageCar"/>
    <w:uiPriority w:val="99"/>
    <w:unhideWhenUsed/>
    <w:rsid w:val="00CA0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10C"/>
  </w:style>
  <w:style w:type="paragraph" w:styleId="Titre">
    <w:name w:val="Title"/>
    <w:basedOn w:val="Normal"/>
    <w:next w:val="Normal"/>
    <w:link w:val="TitreCar"/>
    <w:uiPriority w:val="10"/>
    <w:qFormat/>
    <w:rsid w:val="009B6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character" w:customStyle="1" w:styleId="TitreCar">
    <w:name w:val="Titre Car"/>
    <w:basedOn w:val="Policepardfaut"/>
    <w:link w:val="Titre"/>
    <w:uiPriority w:val="10"/>
    <w:rsid w:val="009B6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aragraphedeliste">
    <w:name w:val="List Paragraph"/>
    <w:basedOn w:val="Normal"/>
    <w:uiPriority w:val="34"/>
    <w:qFormat/>
    <w:rsid w:val="009B65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B327A"/>
    <w:rPr>
      <w:rFonts w:ascii="Times New Roman" w:eastAsia="Times New Roman" w:hAnsi="Times New Roman"/>
      <w:b/>
      <w:sz w:val="24"/>
      <w:u w:val="single"/>
    </w:rPr>
  </w:style>
  <w:style w:type="paragraph" w:customStyle="1" w:styleId="Style2">
    <w:name w:val="Style 2"/>
    <w:basedOn w:val="Normal"/>
    <w:rsid w:val="0035613A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5613A"/>
  </w:style>
  <w:style w:type="paragraph" w:customStyle="1" w:styleId="Default">
    <w:name w:val="Default"/>
    <w:rsid w:val="00AD2D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Directeur - Maison Saint Michel</cp:lastModifiedBy>
  <cp:revision>2</cp:revision>
  <cp:lastPrinted>2016-10-13T15:19:00Z</cp:lastPrinted>
  <dcterms:created xsi:type="dcterms:W3CDTF">2022-06-01T14:54:00Z</dcterms:created>
  <dcterms:modified xsi:type="dcterms:W3CDTF">2022-06-01T14:54:00Z</dcterms:modified>
</cp:coreProperties>
</file>